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65" w:rsidRPr="00AF6465" w:rsidRDefault="00AF6465" w:rsidP="00AF6465">
      <w:pPr>
        <w:jc w:val="right"/>
        <w:rPr>
          <w:rFonts w:asciiTheme="majorHAnsi" w:hAnsiTheme="majorHAnsi"/>
          <w:b/>
          <w:sz w:val="40"/>
        </w:rPr>
      </w:pPr>
      <w:r w:rsidRPr="00AF6465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4F6A" wp14:editId="391C7E09">
                <wp:simplePos x="0" y="0"/>
                <wp:positionH relativeFrom="column">
                  <wp:posOffset>-234505</wp:posOffset>
                </wp:positionH>
                <wp:positionV relativeFrom="paragraph">
                  <wp:posOffset>-303530</wp:posOffset>
                </wp:positionV>
                <wp:extent cx="10645140" cy="7560310"/>
                <wp:effectExtent l="0" t="0" r="2286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140" cy="7560310"/>
                        </a:xfrm>
                        <a:prstGeom prst="frame">
                          <a:avLst>
                            <a:gd name="adj1" fmla="val 239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18.45pt;margin-top:-23.9pt;width:838.2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45140,756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" path="m,l10645140,r,7560310l,7560310,,xm180767,180767r,7198776l10464373,7379543r,-7198776l180767,180767xe" fillcolor="#c0504d [3205]" strokecolor="#622423 [1605]" strokeweight="2pt">
                <v:path arrowok="t" o:connecttype="custom" o:connectlocs="0,0;10645140,0;10645140,7560310;0,7560310;0,0;180767,180767;180767,7379543;10464373,7379543;10464373,180767;180767,180767" o:connectangles="0,0,0,0,0,0,0,0,0,0"/>
              </v:shape>
            </w:pict>
          </mc:Fallback>
        </mc:AlternateContent>
      </w:r>
      <w:r>
        <w:rPr>
          <w:rFonts w:asciiTheme="majorHAnsi" w:hAnsiTheme="majorHAnsi"/>
          <w:b/>
          <w:sz w:val="20"/>
        </w:rPr>
        <w:t xml:space="preserve">  28 </w:t>
      </w:r>
      <w:r w:rsidRPr="00AF6465">
        <w:rPr>
          <w:rFonts w:asciiTheme="majorHAnsi" w:hAnsiTheme="majorHAnsi"/>
          <w:b/>
          <w:sz w:val="20"/>
        </w:rPr>
        <w:t>November 2012</w:t>
      </w:r>
    </w:p>
    <w:p w:rsidR="00C66E08" w:rsidRDefault="00C66E08" w:rsidP="00C66E08">
      <w:pPr>
        <w:jc w:val="center"/>
        <w:rPr>
          <w:rFonts w:asciiTheme="majorHAnsi" w:hAnsiTheme="majorHAnsi"/>
          <w:b/>
          <w:sz w:val="144"/>
        </w:rPr>
      </w:pPr>
      <w:r>
        <w:rPr>
          <w:rFonts w:asciiTheme="majorHAnsi" w:hAnsiTheme="majorHAnsi"/>
          <w:b/>
          <w:noProof/>
          <w:sz w:val="40"/>
        </w:rPr>
        <w:drawing>
          <wp:inline distT="0" distB="0" distL="0" distR="0" wp14:anchorId="475326E7" wp14:editId="5C0847DB">
            <wp:extent cx="1518226" cy="130352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10" cy="13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CF" w:rsidRPr="004027B7" w:rsidRDefault="00AF6465" w:rsidP="00C66E08">
      <w:pPr>
        <w:jc w:val="center"/>
        <w:rPr>
          <w:rFonts w:asciiTheme="majorHAnsi" w:hAnsiTheme="majorHAnsi"/>
          <w:b/>
          <w:sz w:val="96"/>
        </w:rPr>
      </w:pPr>
      <w:r w:rsidRPr="004F6859">
        <w:rPr>
          <w:rFonts w:asciiTheme="majorHAnsi" w:hAnsiTheme="majorHAnsi"/>
          <w:b/>
          <w:sz w:val="144"/>
        </w:rPr>
        <w:t>S</w:t>
      </w:r>
      <w:r w:rsidRPr="004027B7">
        <w:rPr>
          <w:rFonts w:asciiTheme="majorHAnsi" w:hAnsiTheme="majorHAnsi"/>
          <w:b/>
          <w:sz w:val="96"/>
        </w:rPr>
        <w:t>ILABU</w:t>
      </w:r>
      <w:r w:rsidRPr="004F6859">
        <w:rPr>
          <w:rFonts w:asciiTheme="majorHAnsi" w:hAnsiTheme="majorHAnsi"/>
          <w:b/>
          <w:sz w:val="96"/>
        </w:rPr>
        <w:t>S</w:t>
      </w:r>
    </w:p>
    <w:p w:rsidR="00AF6465" w:rsidRPr="00572FCA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572FCA">
        <w:rPr>
          <w:rFonts w:asciiTheme="majorHAnsi" w:hAnsiTheme="majorHAnsi"/>
          <w:b/>
          <w:sz w:val="52"/>
        </w:rPr>
        <w:t xml:space="preserve">Kelas </w:t>
      </w:r>
      <w:r w:rsidR="00FF0386">
        <w:rPr>
          <w:rFonts w:asciiTheme="majorHAnsi" w:hAnsiTheme="majorHAnsi"/>
          <w:b/>
          <w:sz w:val="52"/>
        </w:rPr>
        <w:t>VI</w:t>
      </w:r>
    </w:p>
    <w:p w:rsidR="00572FCA" w:rsidRPr="00AE2545" w:rsidRDefault="00AE2545" w:rsidP="00AF6465">
      <w:pPr>
        <w:jc w:val="center"/>
        <w:rPr>
          <w:rFonts w:asciiTheme="majorHAnsi" w:hAnsiTheme="majorHAnsi"/>
          <w:b/>
          <w:sz w:val="44"/>
        </w:rPr>
      </w:pPr>
      <w:r w:rsidRPr="00AE2545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9B826" wp14:editId="21DA6D3D">
                <wp:simplePos x="0" y="0"/>
                <wp:positionH relativeFrom="column">
                  <wp:posOffset>2041525</wp:posOffset>
                </wp:positionH>
                <wp:positionV relativeFrom="paragraph">
                  <wp:posOffset>455485</wp:posOffset>
                </wp:positionV>
                <wp:extent cx="6020435" cy="0"/>
                <wp:effectExtent l="0" t="1905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35.85pt" to="634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" strokecolor="black [3213]" strokeweight="2.25pt"/>
            </w:pict>
          </mc:Fallback>
        </mc:AlternateContent>
      </w:r>
      <w:r w:rsidR="00572FCA" w:rsidRPr="00AE2545">
        <w:rPr>
          <w:rFonts w:asciiTheme="majorHAnsi" w:hAnsiTheme="majorHAnsi"/>
          <w:b/>
          <w:sz w:val="44"/>
        </w:rPr>
        <w:t>Tema</w:t>
      </w:r>
      <w:r w:rsidR="00FF0386" w:rsidRPr="00AE2545">
        <w:rPr>
          <w:rFonts w:asciiTheme="majorHAnsi" w:hAnsiTheme="majorHAnsi"/>
          <w:b/>
          <w:sz w:val="44"/>
        </w:rPr>
        <w:t xml:space="preserve"> </w:t>
      </w:r>
      <w:proofErr w:type="gramStart"/>
      <w:r w:rsidR="00FF0386" w:rsidRPr="00AE2545">
        <w:rPr>
          <w:rFonts w:asciiTheme="majorHAnsi" w:hAnsiTheme="majorHAnsi"/>
          <w:b/>
          <w:sz w:val="44"/>
        </w:rPr>
        <w:t xml:space="preserve">1 </w:t>
      </w:r>
      <w:r w:rsidR="00572FCA" w:rsidRPr="00AE2545">
        <w:rPr>
          <w:rFonts w:asciiTheme="majorHAnsi" w:hAnsiTheme="majorHAnsi"/>
          <w:b/>
          <w:sz w:val="44"/>
        </w:rPr>
        <w:t>:</w:t>
      </w:r>
      <w:proofErr w:type="gramEnd"/>
      <w:r w:rsidR="00572FCA" w:rsidRPr="00AE2545">
        <w:rPr>
          <w:rFonts w:asciiTheme="majorHAnsi" w:hAnsiTheme="majorHAnsi"/>
          <w:b/>
          <w:sz w:val="44"/>
        </w:rPr>
        <w:t xml:space="preserve"> </w:t>
      </w:r>
      <w:r w:rsidR="00FF0386" w:rsidRPr="00AE2545">
        <w:rPr>
          <w:rFonts w:asciiTheme="majorHAnsi" w:hAnsiTheme="majorHAnsi"/>
          <w:b/>
          <w:sz w:val="44"/>
        </w:rPr>
        <w:t>Selamatkan Makhluk Hidup</w:t>
      </w:r>
    </w:p>
    <w:p w:rsidR="00AF6465" w:rsidRPr="004027B7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4027B7">
        <w:rPr>
          <w:rFonts w:asciiTheme="majorHAnsi" w:hAnsiTheme="majorHAnsi"/>
          <w:b/>
          <w:sz w:val="52"/>
        </w:rPr>
        <w:t>Sekolah Dasar</w:t>
      </w:r>
      <w:r w:rsidR="004027B7">
        <w:rPr>
          <w:rFonts w:asciiTheme="majorHAnsi" w:hAnsiTheme="majorHAnsi"/>
          <w:b/>
          <w:sz w:val="52"/>
        </w:rPr>
        <w:t xml:space="preserve"> dan Madrasah Ibtidaiyah</w:t>
      </w:r>
    </w:p>
    <w:p w:rsidR="00AF6465" w:rsidRPr="004027B7" w:rsidRDefault="00AF6465">
      <w:pPr>
        <w:rPr>
          <w:rFonts w:asciiTheme="majorHAnsi" w:hAnsiTheme="majorHAnsi"/>
        </w:rPr>
      </w:pPr>
    </w:p>
    <w:p w:rsidR="004027B7" w:rsidRDefault="004027B7" w:rsidP="00AF6465">
      <w:pPr>
        <w:spacing w:after="0"/>
        <w:jc w:val="center"/>
        <w:rPr>
          <w:rFonts w:asciiTheme="majorHAnsi" w:hAnsiTheme="majorHAnsi"/>
          <w:b/>
          <w:sz w:val="40"/>
        </w:rPr>
      </w:pPr>
      <w:bookmarkStart w:id="0" w:name="_GoBack"/>
      <w:bookmarkEnd w:id="0"/>
    </w:p>
    <w:p w:rsidR="00AF6465" w:rsidRPr="00406202" w:rsidRDefault="00AF6465" w:rsidP="00AF6465">
      <w:pPr>
        <w:spacing w:after="0"/>
        <w:jc w:val="center"/>
        <w:rPr>
          <w:rFonts w:asciiTheme="majorHAnsi" w:hAnsiTheme="majorHAnsi"/>
          <w:b/>
          <w:sz w:val="52"/>
        </w:rPr>
      </w:pPr>
      <w:r w:rsidRPr="00406202">
        <w:rPr>
          <w:rFonts w:asciiTheme="majorHAnsi" w:hAnsiTheme="majorHAnsi"/>
          <w:b/>
          <w:sz w:val="52"/>
        </w:rPr>
        <w:t>KEMENTERIAN PENDIDIKAN DAN KEBUDAYAAN</w:t>
      </w:r>
    </w:p>
    <w:p w:rsidR="00FF0386" w:rsidRDefault="00AF6465" w:rsidP="00FF0386">
      <w:pPr>
        <w:spacing w:after="0"/>
        <w:jc w:val="center"/>
        <w:rPr>
          <w:rFonts w:asciiTheme="majorHAnsi" w:hAnsiTheme="majorHAnsi"/>
          <w:b/>
          <w:sz w:val="52"/>
        </w:rPr>
        <w:sectPr w:rsidR="00FF0386" w:rsidSect="00AE2545">
          <w:footerReference w:type="default" r:id="rId10"/>
          <w:pgSz w:w="16839" w:h="11907" w:orient="landscape" w:code="9"/>
          <w:pgMar w:top="432" w:right="432" w:bottom="432" w:left="432" w:header="720" w:footer="720" w:gutter="0"/>
          <w:pgNumType w:start="1"/>
          <w:cols w:space="720"/>
          <w:docGrid w:linePitch="360"/>
        </w:sectPr>
      </w:pPr>
      <w:r w:rsidRPr="00406202">
        <w:rPr>
          <w:rFonts w:asciiTheme="majorHAnsi" w:hAnsiTheme="majorHAnsi"/>
          <w:b/>
          <w:sz w:val="52"/>
        </w:rPr>
        <w:t>TAHUN 2012</w:t>
      </w:r>
    </w:p>
    <w:p w:rsidR="00FF0386" w:rsidRPr="00FF0386" w:rsidRDefault="00FF0386" w:rsidP="00FF0386">
      <w:pPr>
        <w:spacing w:after="0"/>
        <w:ind w:left="540"/>
        <w:rPr>
          <w:rFonts w:asciiTheme="majorHAnsi" w:hAnsiTheme="majorHAnsi"/>
          <w:b/>
          <w:sz w:val="40"/>
        </w:rPr>
      </w:pPr>
      <w:r w:rsidRPr="00FF0386">
        <w:rPr>
          <w:rFonts w:ascii="Cambria" w:hAnsi="Cambria" w:cs="Arial"/>
          <w:b/>
          <w:sz w:val="28"/>
          <w:szCs w:val="28"/>
        </w:rPr>
        <w:lastRenderedPageBreak/>
        <w:t>Tema: Selamatkan Makhluk Hidup</w:t>
      </w:r>
    </w:p>
    <w:p w:rsidR="00FF0386" w:rsidRPr="003D19DF" w:rsidRDefault="00FF0386" w:rsidP="00FF0386">
      <w:pPr>
        <w:pStyle w:val="ListParagraph"/>
        <w:spacing w:after="0" w:line="240" w:lineRule="auto"/>
        <w:ind w:left="426"/>
        <w:rPr>
          <w:rFonts w:ascii="Cambria" w:hAnsi="Cambria" w:cs="Arial"/>
          <w:b/>
          <w:sz w:val="28"/>
          <w:szCs w:val="28"/>
        </w:rPr>
      </w:pPr>
    </w:p>
    <w:tbl>
      <w:tblPr>
        <w:tblW w:w="1485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4961"/>
        <w:gridCol w:w="2268"/>
        <w:gridCol w:w="1134"/>
      </w:tblGrid>
      <w:tr w:rsidR="00FF0386" w:rsidRPr="003D19DF" w:rsidTr="00FF0386">
        <w:trPr>
          <w:jc w:val="center"/>
        </w:trPr>
        <w:tc>
          <w:tcPr>
            <w:tcW w:w="2943" w:type="dxa"/>
            <w:tcBorders>
              <w:bottom w:val="single" w:sz="4" w:space="0" w:color="000000"/>
            </w:tcBorders>
          </w:tcPr>
          <w:p w:rsidR="00FF0386" w:rsidRPr="003D19DF" w:rsidRDefault="00FF0386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F0386" w:rsidRPr="003D19DF" w:rsidRDefault="00FF0386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Indikator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FF0386" w:rsidRPr="003D19DF" w:rsidRDefault="00FF0386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Kegiatan Pembelajaran dan Penilaian</w:t>
            </w:r>
          </w:p>
        </w:tc>
        <w:tc>
          <w:tcPr>
            <w:tcW w:w="2268" w:type="dxa"/>
          </w:tcPr>
          <w:p w:rsidR="00FF0386" w:rsidRPr="003D19DF" w:rsidRDefault="00FF0386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Sumber Belajar</w:t>
            </w:r>
          </w:p>
        </w:tc>
        <w:tc>
          <w:tcPr>
            <w:tcW w:w="1134" w:type="dxa"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Alokasi Waktu</w:t>
            </w:r>
          </w:p>
        </w:tc>
      </w:tr>
      <w:tr w:rsidR="00FF0386" w:rsidRPr="003D19DF" w:rsidTr="00FF0386">
        <w:trPr>
          <w:trHeight w:val="982"/>
          <w:jc w:val="center"/>
        </w:trPr>
        <w:tc>
          <w:tcPr>
            <w:tcW w:w="2943" w:type="dxa"/>
            <w:tcBorders>
              <w:top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Cambria" w:hAnsi="Cambria" w:cs="Arial"/>
                <w:sz w:val="22"/>
                <w:szCs w:val="22"/>
                <w:lang w:val="id-ID" w:eastAsia="id-ID"/>
              </w:rPr>
            </w:pPr>
            <w:r w:rsidRPr="003D19DF">
              <w:rPr>
                <w:rFonts w:ascii="Cambria" w:hAnsi="Cambria" w:cs="Arial"/>
                <w:b/>
                <w:sz w:val="22"/>
                <w:szCs w:val="22"/>
                <w:lang w:val="id-ID"/>
              </w:rPr>
              <w:t>PPKN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mbria" w:hAnsi="Cambria" w:cs="Arial"/>
                <w:sz w:val="22"/>
                <w:szCs w:val="22"/>
                <w:lang w:val="id-ID" w:eastAsia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 w:eastAsia="id-ID"/>
              </w:rPr>
              <w:t>Menunjukkan perilaku rela berkorban dalam keluarga, sekolah dan lingkungan</w:t>
            </w:r>
          </w:p>
        </w:tc>
        <w:tc>
          <w:tcPr>
            <w:tcW w:w="3544" w:type="dxa"/>
            <w:tcBorders>
              <w:top w:val="nil"/>
            </w:tcBorders>
          </w:tcPr>
          <w:p w:rsidR="00FF0386" w:rsidRPr="003D19DF" w:rsidRDefault="00FF0386" w:rsidP="00A66669">
            <w:pPr>
              <w:pStyle w:val="ListParagraph"/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melakukan kegiatan membuang sampah pada tempatnya setiap hari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melakukan kegiatan menjaga kebersihan di lingkungan sekitar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Membiasakan untuk menjaga dan memelihara lingkungan sekitar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318" w:hanging="284"/>
              <w:rPr>
                <w:rFonts w:ascii="Cambria" w:hAnsi="Cambria" w:cs="Arial"/>
              </w:rPr>
            </w:pPr>
          </w:p>
          <w:p w:rsidR="00FF0386" w:rsidRPr="003D19DF" w:rsidRDefault="00FF0386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2"/>
                <w:szCs w:val="22"/>
              </w:rPr>
            </w:pPr>
            <w:r w:rsidRPr="003D19DF">
              <w:rPr>
                <w:rFonts w:ascii="Cambria" w:hAnsi="Cambria" w:cs="Arial"/>
                <w:b/>
                <w:sz w:val="22"/>
                <w:szCs w:val="22"/>
                <w:lang w:val="id-ID"/>
              </w:rPr>
              <w:t>Minggu 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berdoa bersama-sama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 </w:t>
            </w:r>
            <w:r w:rsidRPr="003D19DF">
              <w:rPr>
                <w:rFonts w:ascii="Cambria" w:hAnsi="Cambria" w:cs="Arial"/>
                <w:sz w:val="22"/>
                <w:szCs w:val="22"/>
              </w:rPr>
              <w:t>siswa dibawa ke luar kelas, ke lapangan rumput, atau tempat di sekitar lingkungan sekolah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mengamati lingkungan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menggambar permukaan kolam, lantai, didnding, dsb.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mengukur luas  kolam, luas lantai, dinding dsb</w:t>
            </w:r>
          </w:p>
          <w:p w:rsidR="00FF0386" w:rsidRPr="003D19DF" w:rsidRDefault="00FF0386" w:rsidP="00A66669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mengamati</w:t>
            </w:r>
            <w:proofErr w:type="gramEnd"/>
            <w:r w:rsidRPr="003D19DF">
              <w:rPr>
                <w:rFonts w:ascii="Cambria" w:hAnsi="Cambria" w:cs="Arial"/>
              </w:rPr>
              <w:t xml:space="preserve"> jenis-jenis hewan dan makanannya serta menceritakan peristiwa makan dan dimakan pada mahkluk hidup di lingkungan sekitar. 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berdiskusi tentang hasil pengamatan hewan-hewan yang ada di sekitar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mengidentifikasi hewan-hewan yang diamati (herbivora, karnivora, dan omnivora melalui  gambar/foto)</w:t>
            </w:r>
          </w:p>
          <w:p w:rsidR="00FF0386" w:rsidRPr="003D19DF" w:rsidRDefault="00FF0386" w:rsidP="00A66669">
            <w:pPr>
              <w:pStyle w:val="BodyTextIndent"/>
              <w:numPr>
                <w:ilvl w:val="0"/>
                <w:numId w:val="22"/>
              </w:numPr>
              <w:ind w:left="317" w:hanging="283"/>
              <w:rPr>
                <w:rFonts w:ascii="Cambria" w:eastAsia="Calibri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eastAsia="Calibri" w:hAnsi="Cambria" w:cs="Arial"/>
                <w:sz w:val="22"/>
                <w:szCs w:val="22"/>
                <w:lang w:val="id-ID"/>
              </w:rPr>
              <w:t xml:space="preserve">membuat daftar hewan berdasarkan jenis makanannya </w:t>
            </w:r>
          </w:p>
          <w:p w:rsidR="00FF0386" w:rsidRPr="003D19DF" w:rsidRDefault="00FF0386" w:rsidP="00A66669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menggolongkan hewan-hewan yang termasuk (herbivora, karnivora, dan omnivora) secara berkelompok</w:t>
            </w:r>
          </w:p>
          <w:p w:rsidR="00FF0386" w:rsidRPr="003D19DF" w:rsidRDefault="00FF0386" w:rsidP="00A66669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kliping hewan berdasarkan makanannya  (herbivora, carnivora, dan omnivora)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membandingkan banyaknya, beratnya, tingginya, panjangnya suatu kelompok hewan dengan kelompok yang lain dengan menggunakan pecahan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membaca buku tentang makhluk yang disukai dan menuliskan intisarinya dengan menyebutkan judul, pengarang, dan jumlah halaman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berimajinasi dan memilih kata untuk puisi</w:t>
            </w:r>
          </w:p>
          <w:p w:rsidR="00FF0386" w:rsidRPr="003D19DF" w:rsidRDefault="00FF0386" w:rsidP="00A66669">
            <w:pPr>
              <w:spacing w:after="0" w:line="240" w:lineRule="auto"/>
              <w:ind w:left="318" w:hanging="284"/>
              <w:rPr>
                <w:rFonts w:ascii="Cambria" w:hAnsi="Cambria" w:cs="Arial"/>
                <w:b/>
              </w:rPr>
            </w:pPr>
          </w:p>
          <w:p w:rsidR="00FF0386" w:rsidRPr="003D19DF" w:rsidRDefault="00FF0386" w:rsidP="00A66669">
            <w:pPr>
              <w:spacing w:after="0" w:line="240" w:lineRule="auto"/>
              <w:ind w:left="318" w:hanging="28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II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mengidentifikasi objek pengamatan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mendeskripsikan objek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mengamati berbagai bangun kandang hewan, pot tumbuhan dan mengitung volumenya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menempelkan gambar-gambar hewan dan jenis makanannya </w:t>
            </w:r>
          </w:p>
          <w:p w:rsidR="00FF0386" w:rsidRPr="003D19DF" w:rsidRDefault="00FF0386" w:rsidP="00A66669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menggambarkan rantai makanan sederhana dengan menggunakan  kartu bergambar hewan dan tumbuhan secara berkelompok</w:t>
            </w:r>
          </w:p>
          <w:p w:rsidR="00FF0386" w:rsidRPr="003D19DF" w:rsidRDefault="00FF0386" w:rsidP="00A66669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 bagan peristiwa makan dan dimakan (rantai makanan)  secara  individu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berimajinasi/ memprediksi peristiwa yang mungkin terjadi jika tidak ada lagi produsen di dunia ini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membandingkan banyaknya, beratnya, tingginya, panjangnya suatu kelompok hewan/tumbuhan dengan kelompok yang lain dengan menggunakan pecahan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membuat pernyataan dengan menggunakan kata-kata: tidak lebih dari, paling banyak, paling sedikit, kurang dari dan sebagainya</w:t>
            </w:r>
          </w:p>
          <w:p w:rsidR="00FF0386" w:rsidRPr="003D19DF" w:rsidRDefault="00FF0386" w:rsidP="00A66669">
            <w:pPr>
              <w:numPr>
                <w:ilvl w:val="0"/>
                <w:numId w:val="14"/>
              </w:numPr>
              <w:spacing w:after="0" w:line="240" w:lineRule="auto"/>
              <w:ind w:left="317" w:hanging="312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poster tentang kepunahan makhluk hidup tertentu</w:t>
            </w:r>
          </w:p>
          <w:p w:rsidR="00FF0386" w:rsidRPr="003D19DF" w:rsidRDefault="00FF0386" w:rsidP="00A66669">
            <w:pPr>
              <w:numPr>
                <w:ilvl w:val="0"/>
                <w:numId w:val="14"/>
              </w:numPr>
              <w:spacing w:after="0" w:line="240" w:lineRule="auto"/>
              <w:ind w:left="317" w:hanging="312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melakukan</w:t>
            </w:r>
            <w:proofErr w:type="gramEnd"/>
            <w:r w:rsidRPr="003D19DF">
              <w:rPr>
                <w:rFonts w:ascii="Cambria" w:hAnsi="Cambria" w:cs="Arial"/>
              </w:rPr>
              <w:t xml:space="preserve"> simulasi pertolongan tenggelam di air dengan: mengangkat korban dari posisi telungkup pada bagian perut, bila perut korban nampak kembung, letakkan korban di atas perut dan tangan di bawah perutnya untuk mengangkat korban, dilakukan berpasangan atau kelompok.</w:t>
            </w:r>
          </w:p>
          <w:p w:rsidR="00FF0386" w:rsidRPr="003D19DF" w:rsidRDefault="00FF0386" w:rsidP="00A66669">
            <w:pPr>
              <w:spacing w:after="0" w:line="240" w:lineRule="auto"/>
              <w:ind w:left="147"/>
              <w:rPr>
                <w:rFonts w:ascii="Cambria" w:hAnsi="Cambria" w:cs="Arial"/>
              </w:rPr>
            </w:pP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III</w:t>
            </w:r>
          </w:p>
          <w:p w:rsidR="00FF0386" w:rsidRPr="003D19DF" w:rsidRDefault="00FF0386" w:rsidP="00A66669">
            <w:pPr>
              <w:numPr>
                <w:ilvl w:val="0"/>
                <w:numId w:val="15"/>
              </w:numPr>
              <w:spacing w:after="0" w:line="240" w:lineRule="auto"/>
              <w:ind w:left="317" w:hanging="30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peta konsep hewan yang menyesuaikan diri dengan lingkungannya</w:t>
            </w:r>
          </w:p>
          <w:p w:rsidR="00FF0386" w:rsidRPr="003D19DF" w:rsidRDefault="00FF0386" w:rsidP="00A66669">
            <w:pPr>
              <w:numPr>
                <w:ilvl w:val="0"/>
                <w:numId w:val="16"/>
              </w:numPr>
              <w:spacing w:after="0" w:line="240" w:lineRule="auto"/>
              <w:ind w:left="317" w:hanging="308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berdiskusi</w:t>
            </w:r>
            <w:proofErr w:type="gramEnd"/>
            <w:r w:rsidRPr="003D19DF">
              <w:rPr>
                <w:rFonts w:ascii="Cambria" w:hAnsi="Cambria" w:cs="Arial"/>
              </w:rPr>
              <w:t xml:space="preserve"> tentang kemampuan  penyesuaian diri hewan-hewan dalam memperoleh makanan. contoh: kupu-kupu 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alat penghisap nektar yang panjang (probosis), lebah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mempunyai bentuk mulut penjilat, jerapah 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</w:t>
            </w:r>
            <w:r w:rsidRPr="003D19DF">
              <w:rPr>
                <w:rFonts w:ascii="Cambria" w:hAnsi="Cambria" w:cs="Arial"/>
              </w:rPr>
              <w:lastRenderedPageBreak/>
              <w:t>mempunyai leher panjang</w:t>
            </w:r>
          </w:p>
          <w:p w:rsidR="00FF0386" w:rsidRPr="003D19DF" w:rsidRDefault="00FF0386" w:rsidP="00A66669">
            <w:pPr>
              <w:numPr>
                <w:ilvl w:val="3"/>
                <w:numId w:val="15"/>
              </w:numPr>
              <w:spacing w:after="0" w:line="240" w:lineRule="auto"/>
              <w:ind w:left="317" w:hanging="308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berdiskusi  tentang</w:t>
            </w:r>
            <w:proofErr w:type="gramEnd"/>
            <w:r w:rsidRPr="003D19DF">
              <w:rPr>
                <w:rFonts w:ascii="Cambria" w:hAnsi="Cambria" w:cs="Arial"/>
              </w:rPr>
              <w:t xml:space="preserve">  kemampuan hewan-hewan dalam melindungi diri dari musuhnya. contoh: bunglon</w:t>
            </w:r>
            <w:r w:rsidRPr="003D19DF">
              <w:rPr>
                <w:rFonts w:ascii="Cambria" w:hAnsi="Cambria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mengubah warna tubuhnya, walang sangit</w:t>
            </w:r>
            <w:r w:rsidRPr="003D19DF">
              <w:rPr>
                <w:rFonts w:ascii="Cambria" w:hAnsi="Cambria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mengeluarkan bau yang sangat menyengat, walang daun</w:t>
            </w:r>
            <w:r w:rsidRPr="003D19DF">
              <w:rPr>
                <w:rFonts w:ascii="Cambria" w:hAnsi="Cambria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 bentuk dan warna tubuh yang menyerupai daun, kalajengking, kelabang, dan lebah </w:t>
            </w:r>
            <w:r w:rsidRPr="003D19DF">
              <w:rPr>
                <w:rFonts w:ascii="Cambria" w:hAnsi="Cambria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mempunyai sengat tubuh ke tubuh musuhnya 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3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pidato tentang penyelamatan makhluk hidup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3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bermain peran,  berimajinasi dan memprediksi peristiwa yang mungkin terjadi jika tidak ada lagi produsen di dunia ini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3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bermain peran berimajinasi dan memprediksi peristiwa yang mungkin terjadi jika salah satu populasi pada rantai makanan jumlahnya berkurang 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 w:hanging="30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mengamati, mengumpulkan data tentang jenis dan banyaknya tumbuhan dan hewan pada suatu populasi dan menyajikan data dalam diagram, tabel, dan grafik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300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menentukan rata-rata dan ukuran pemusatan yang lain</w:t>
            </w: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IV</w:t>
            </w:r>
          </w:p>
          <w:p w:rsidR="00FF0386" w:rsidRPr="003D19DF" w:rsidRDefault="00FF0386" w:rsidP="00A66669">
            <w:pPr>
              <w:numPr>
                <w:ilvl w:val="0"/>
                <w:numId w:val="25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berdiskusi  bahwa bentuk penyesuaian diri tumbuhan  berbeda-beda, contoh: pohon jati 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merontokkan atau menggugurkan daunnya, kaktus 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bentuk daun berduri untuk mengurangi  penguapan,  batang kaktus menyimpan air, teratai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daun berbentuk lebar dan tipis, batangnya memiliki rongga udara, tumbuhan kantong semar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daun berbentuk kantong</w:t>
            </w:r>
          </w:p>
          <w:p w:rsidR="00FF0386" w:rsidRPr="003D19DF" w:rsidRDefault="00FF0386" w:rsidP="00A66669">
            <w:pPr>
              <w:numPr>
                <w:ilvl w:val="0"/>
                <w:numId w:val="25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berdiskusi</w:t>
            </w:r>
            <w:proofErr w:type="gramEnd"/>
            <w:r w:rsidRPr="003D19DF">
              <w:rPr>
                <w:rFonts w:ascii="Cambria" w:hAnsi="Cambria" w:cs="Arial"/>
              </w:rPr>
              <w:t xml:space="preserve"> ciri khusus pada beberapa tumbuhan untuk melindungi dirinya, misalnya memiliki racun, duri, atau daun yang tajam. contoh: bunga mawar 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batang bunga mawar memiliki duri-duri kecil, bunga bugenvil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memiliki duri panjang-panjang, pohon mangga, </w:t>
            </w:r>
            <w:r w:rsidRPr="003D19DF">
              <w:rPr>
                <w:rFonts w:ascii="Cambria" w:hAnsi="Cambria" w:cs="Arial"/>
              </w:rPr>
              <w:lastRenderedPageBreak/>
              <w:t xml:space="preserve">kamboja, alamanda 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mengeluarkan getah, buah durian </w:t>
            </w:r>
            <w:r w:rsidRPr="003D19DF">
              <w:rPr>
                <w:rFonts w:ascii="Cambria" w:hAnsi="Cambria" w:cs="Arial"/>
              </w:rPr>
              <w:sym w:font="Wingdings" w:char="F0E0"/>
            </w:r>
            <w:r w:rsidRPr="003D19DF">
              <w:rPr>
                <w:rFonts w:ascii="Cambria" w:hAnsi="Cambria" w:cs="Arial"/>
              </w:rPr>
              <w:t xml:space="preserve"> memiliki kulit berduri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96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membuat pernyataan dengan menggunakan kata-kata: tidak lebih dari, paling banyak, paling sedikit, kurang dari dan sebagainya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96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membandingkan banyaknya, beratnya, tingginya, panjangnya suatu kelompok tumbuhan dengan kelompok yang lain dengan menggunakan pecahan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96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mengerjakan operasi hitung pada pecahan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menyebutkan</w:t>
            </w:r>
            <w:proofErr w:type="gramEnd"/>
            <w:r w:rsidRPr="003D19DF">
              <w:rPr>
                <w:rFonts w:ascii="Cambria" w:hAnsi="Cambria" w:cs="Arial"/>
              </w:rPr>
              <w:t xml:space="preserve"> konsep bantuan keselamatan tenggelam di air /kolam renang (mengangkat korban dari posisi telungkup pada bagian perut ,nafas buatan dari mulut, membantu denyut jantung).</w:t>
            </w: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FF0386" w:rsidRPr="003D19DF" w:rsidRDefault="00FF0386" w:rsidP="00A66669">
            <w:pPr>
              <w:spacing w:after="0" w:line="240" w:lineRule="auto"/>
              <w:ind w:left="3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V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mengungkapkan pengandaian jika menjadi penggagas sebuah kampanye penyelamatan lingkungan</w:t>
            </w:r>
          </w:p>
          <w:p w:rsidR="00FF0386" w:rsidRPr="003D19DF" w:rsidRDefault="00FF0386" w:rsidP="00A66669">
            <w:pPr>
              <w:numPr>
                <w:ilvl w:val="0"/>
                <w:numId w:val="25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bookmarkStart w:id="1" w:name="OLE_LINK1"/>
            <w:bookmarkStart w:id="2" w:name="OLE_LINK2"/>
            <w:r w:rsidRPr="003D19DF">
              <w:rPr>
                <w:rFonts w:ascii="Cambria" w:hAnsi="Cambria" w:cs="Arial"/>
              </w:rPr>
              <w:t>berdiskusi tentang  peta konsep tumbuhan yang menyesuaikan dengan lingkungannya</w:t>
            </w:r>
          </w:p>
          <w:bookmarkEnd w:id="1"/>
          <w:bookmarkEnd w:id="2"/>
          <w:p w:rsidR="00FF0386" w:rsidRPr="003D19DF" w:rsidRDefault="00FF0386" w:rsidP="00A66669">
            <w:pPr>
              <w:numPr>
                <w:ilvl w:val="0"/>
                <w:numId w:val="25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berdiskusi  bahwa</w:t>
            </w:r>
            <w:proofErr w:type="gramEnd"/>
            <w:r w:rsidRPr="003D19DF">
              <w:rPr>
                <w:rFonts w:ascii="Cambria" w:hAnsi="Cambria" w:cs="Arial"/>
              </w:rPr>
              <w:t xml:space="preserve"> ada tumbuhan yang hidup di tanah, di  gurun yang kering dan panas serta ada juga tumbuhan yang hidup  di air.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mencari dan mengumpulkan data tentang bentuk-bentuk gejala alam di indonesia dari bahan bacaan yang sesuai dengan tema gejala alam di indonesia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daftar pertanyaan dari teks tentang gejala alam di indonesia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mendiskusikan pertanyaan dan tanggapan tentang gejala alam di indonesia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96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menjelaskan arti data berdasarkan rata-rata, median dan modus dari dua kumpulan data berbeda, tetapi sejenis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melakukan konfirmasi jawaban terhadap masalah yang dihadapi untuk mempeoleh jawaban masalah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mengidentifikasi produk olahan dari sampah organik di lingkungan sekitar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langkah-langkah membuat karya produk dengan bahan limbah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96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membantu</w:t>
            </w:r>
            <w:proofErr w:type="gramEnd"/>
            <w:r w:rsidRPr="003D19DF">
              <w:rPr>
                <w:rFonts w:ascii="Cambria" w:hAnsi="Cambria" w:cs="Arial"/>
              </w:rPr>
              <w:t xml:space="preserve"> denyut jantung.lakukan pengurutan segera setelah jantung berhenti berdenyut. </w:t>
            </w:r>
            <w:proofErr w:type="gramStart"/>
            <w:r w:rsidRPr="003D19DF">
              <w:rPr>
                <w:rFonts w:ascii="Cambria" w:hAnsi="Cambria" w:cs="Arial"/>
              </w:rPr>
              <w:t>letakkan</w:t>
            </w:r>
            <w:proofErr w:type="gramEnd"/>
            <w:r w:rsidRPr="003D19DF">
              <w:rPr>
                <w:rFonts w:ascii="Cambria" w:hAnsi="Cambria" w:cs="Arial"/>
              </w:rPr>
              <w:t xml:space="preserve"> kedua telapak tangan anda dalam posisi saling bertumpuk di bagian paling bawah dada penderita. </w:t>
            </w:r>
            <w:proofErr w:type="gramStart"/>
            <w:r w:rsidRPr="003D19DF">
              <w:rPr>
                <w:rFonts w:ascii="Cambria" w:hAnsi="Cambria" w:cs="Arial"/>
              </w:rPr>
              <w:t>tekan</w:t>
            </w:r>
            <w:proofErr w:type="gramEnd"/>
            <w:r w:rsidRPr="003D19DF">
              <w:rPr>
                <w:rFonts w:ascii="Cambria" w:hAnsi="Cambria" w:cs="Arial"/>
              </w:rPr>
              <w:t xml:space="preserve"> dengan telapak tangan bawah sedalam kurang lebih 5 cm. ulangi tekanan. </w:t>
            </w:r>
            <w:proofErr w:type="gramStart"/>
            <w:r w:rsidRPr="003D19DF">
              <w:rPr>
                <w:rFonts w:ascii="Cambria" w:hAnsi="Cambria" w:cs="Arial"/>
              </w:rPr>
              <w:t>lakukan</w:t>
            </w:r>
            <w:proofErr w:type="gramEnd"/>
            <w:r w:rsidRPr="003D19DF">
              <w:rPr>
                <w:rFonts w:ascii="Cambria" w:hAnsi="Cambria" w:cs="Arial"/>
              </w:rPr>
              <w:t xml:space="preserve"> 60 tekanan dalam 1 menit.</w:t>
            </w:r>
          </w:p>
          <w:p w:rsidR="00FF0386" w:rsidRPr="003D19DF" w:rsidRDefault="00FF0386" w:rsidP="00A66669">
            <w:pPr>
              <w:spacing w:after="0" w:line="240" w:lineRule="auto"/>
              <w:ind w:left="34"/>
              <w:rPr>
                <w:rFonts w:ascii="Cambria" w:hAnsi="Cambria" w:cs="Arial"/>
              </w:rPr>
            </w:pPr>
          </w:p>
          <w:p w:rsidR="00FF0386" w:rsidRPr="003D19DF" w:rsidRDefault="00FF0386" w:rsidP="00A66669">
            <w:pPr>
              <w:spacing w:after="0" w:line="240" w:lineRule="auto"/>
              <w:ind w:left="3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VI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menjelaskan jenis makhluk yang mendekati kepunahan berdasarkan data dari waktu ke waktu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membuat pernyataan dengan menggunakan kata-kata: tidak lebih dari, paling banyak, paling sedikit, kurang dari dan sebagainya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menyusun model matematika dari masalah yang dihadapi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melakukan operasi hitung debfgan cepet dan cermat untuk memperoleh jawaban matematis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317" w:hanging="28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produk kreatif dengan menggunakan limbah (</w:t>
            </w:r>
            <w:r w:rsidRPr="003D19DF">
              <w:rPr>
                <w:rFonts w:ascii="Cambria" w:hAnsi="Cambria" w:cs="Arial"/>
                <w:i/>
              </w:rPr>
              <w:t>go green</w:t>
            </w:r>
            <w:r w:rsidRPr="003D19DF">
              <w:rPr>
                <w:rFonts w:ascii="Cambria" w:hAnsi="Cambria" w:cs="Arial"/>
              </w:rPr>
              <w:t>) organik dan anorganik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berperan serta secara berkelompok atau individu dalam memelihara lingkungan sekitarnya (menanam pohon, biopori, membuat tempat sampah dll)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7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pemberian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nafas buatan.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baringkan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penderita dalam posisi terlentang.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buka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mulut penderita dengan cara menguakkan rahangnya.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tutup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lubang hidung penderita.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tiup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mulut penderita dan lepaskan mulut anda dari mulut penderita serta perhatikan apakah mulut penderita mengeluarkan kembali udara yang anda tiupkan. </w:t>
            </w:r>
            <w:proofErr w:type="gramStart"/>
            <w:r w:rsidRPr="003D19DF">
              <w:rPr>
                <w:rFonts w:ascii="Cambria" w:hAnsi="Cambria" w:cs="Arial"/>
                <w:sz w:val="22"/>
                <w:szCs w:val="22"/>
              </w:rPr>
              <w:t>untuk</w:t>
            </w:r>
            <w:proofErr w:type="gramEnd"/>
            <w:r w:rsidRPr="003D19DF">
              <w:rPr>
                <w:rFonts w:ascii="Cambria" w:hAnsi="Cambria" w:cs="Arial"/>
                <w:sz w:val="22"/>
                <w:szCs w:val="22"/>
              </w:rPr>
              <w:t xml:space="preserve"> orang dewasa lakukan 12 tiupan selama satu menit, dan untuk anak-anak diperlukan 20 tiupan tiap menit.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7"/>
              <w:rPr>
                <w:rFonts w:ascii="Cambria" w:hAnsi="Cambria" w:cs="Arial"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membaca artikel dari media massa atau elektronik tentang kepunahan makhluk hidup tertentu dan menyampaikan pesan dalam </w:t>
            </w:r>
            <w:r w:rsidRPr="003D19DF">
              <w:rPr>
                <w:rFonts w:ascii="Cambria" w:hAnsi="Cambria" w:cs="Arial"/>
                <w:sz w:val="22"/>
                <w:szCs w:val="22"/>
              </w:rPr>
              <w:lastRenderedPageBreak/>
              <w:t>bentuk poster</w:t>
            </w:r>
          </w:p>
          <w:p w:rsidR="00FF0386" w:rsidRPr="003D19DF" w:rsidRDefault="00FF0386" w:rsidP="00A66669">
            <w:pPr>
              <w:spacing w:after="0" w:line="240" w:lineRule="auto"/>
              <w:ind w:left="34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 w:val="restart"/>
          </w:tcPr>
          <w:p w:rsidR="00FF0386" w:rsidRPr="003D19DF" w:rsidRDefault="00FF0386" w:rsidP="00A66669">
            <w:pPr>
              <w:spacing w:after="0" w:line="240" w:lineRule="auto"/>
              <w:ind w:left="318" w:hanging="318"/>
              <w:rPr>
                <w:rFonts w:ascii="Cambria" w:hAnsi="Cambria" w:cs="Arial"/>
              </w:rPr>
            </w:pP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Lingkungan sekolah 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lingkungan sekitar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Rekaman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Teks</w:t>
            </w:r>
          </w:p>
          <w:p w:rsidR="00FF0386" w:rsidRPr="003D19DF" w:rsidRDefault="00FF0386" w:rsidP="00A66669">
            <w:pPr>
              <w:numPr>
                <w:ilvl w:val="0"/>
                <w:numId w:val="21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Contoh ucapan langsung</w:t>
            </w:r>
          </w:p>
          <w:p w:rsidR="00FF0386" w:rsidRPr="003D19DF" w:rsidRDefault="00FF0386" w:rsidP="00A66669">
            <w:pPr>
              <w:numPr>
                <w:ilvl w:val="0"/>
                <w:numId w:val="21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Film/ rekaman / teks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Buku paket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Bahan bacaan yang relevan tentang gejala alam di Indonesia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Gambar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Objek langsung</w:t>
            </w:r>
          </w:p>
          <w:p w:rsidR="00FF0386" w:rsidRPr="003D19DF" w:rsidRDefault="00FF0386" w:rsidP="00A6666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Contoh puisi</w:t>
            </w:r>
          </w:p>
          <w:p w:rsidR="00FF0386" w:rsidRPr="003D19DF" w:rsidRDefault="00FF0386" w:rsidP="00A66669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Buku </w:t>
            </w:r>
          </w:p>
          <w:p w:rsidR="00FF0386" w:rsidRPr="003D19DF" w:rsidRDefault="00FF0386" w:rsidP="00A66669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CD  kehidupan hewan </w:t>
            </w:r>
          </w:p>
          <w:p w:rsidR="00FF0386" w:rsidRPr="003D19DF" w:rsidRDefault="00FF0386" w:rsidP="00A66669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Kartu bergambar  hewan herbivora, karnivora, dan omnivora serta tumbuhan</w:t>
            </w:r>
          </w:p>
          <w:p w:rsidR="00FF0386" w:rsidRPr="003D19DF" w:rsidRDefault="00FF0386" w:rsidP="00A66669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Majalah</w:t>
            </w:r>
          </w:p>
          <w:p w:rsidR="00FF0386" w:rsidRPr="003D19DF" w:rsidRDefault="00FF0386" w:rsidP="00A66669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Buku aneka ragam hewan</w:t>
            </w:r>
          </w:p>
          <w:p w:rsidR="00FF0386" w:rsidRPr="003D19DF" w:rsidRDefault="00FF0386" w:rsidP="00A66669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Kebun binatang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Media gambar,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LKS, majalah, koran, internet, lingkungan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 xml:space="preserve">internet, 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Gambar karya kreatif kerajinan dengan bahan dari limbah alam 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Buku-buku referensi yang mendukung tari rupa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Partitur lagu tentang alam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Buku-buku referensi yang mendukung seni musik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Contoh VCD tari-tarian yang bertema hewan dan tumbuhan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Buku-buku referensi yang mendukung seni tari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Gambar peraga gerkan cara pertolongan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Papan pelampung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Topi renang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>Stop watch</w:t>
            </w:r>
          </w:p>
        </w:tc>
        <w:tc>
          <w:tcPr>
            <w:tcW w:w="1134" w:type="dxa"/>
            <w:vMerge w:val="restart"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1406"/>
          <w:jc w:val="center"/>
        </w:trPr>
        <w:tc>
          <w:tcPr>
            <w:tcW w:w="2943" w:type="dxa"/>
            <w:tcBorders>
              <w:top w:val="nil"/>
            </w:tcBorders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2. BAHASA INDONESIA</w:t>
            </w:r>
          </w:p>
          <w:p w:rsidR="00FF0386" w:rsidRPr="003D19DF" w:rsidRDefault="00FF0386" w:rsidP="00A66669">
            <w:pPr>
              <w:spacing w:after="0" w:line="240" w:lineRule="auto"/>
              <w:ind w:left="142" w:hanging="142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2.Mendengarkan</w:t>
            </w:r>
            <w:proofErr w:type="gramEnd"/>
            <w:r w:rsidRPr="003D19DF">
              <w:rPr>
                <w:rFonts w:ascii="Cambria" w:hAnsi="Cambria" w:cs="Arial"/>
              </w:rPr>
              <w:t xml:space="preserve"> penggunaan bahasa Indonesia yang baik untuk berdoa (sesuai agama yang dianutnya) di sekolah dan di rumah.</w:t>
            </w:r>
          </w:p>
        </w:tc>
        <w:tc>
          <w:tcPr>
            <w:tcW w:w="3544" w:type="dxa"/>
            <w:tcBorders>
              <w:top w:val="nil"/>
            </w:tcBorders>
          </w:tcPr>
          <w:p w:rsidR="00FF0386" w:rsidRPr="003D19DF" w:rsidRDefault="00FF0386" w:rsidP="00A66669">
            <w:pPr>
              <w:pStyle w:val="ListParagraph"/>
              <w:spacing w:after="0" w:line="240" w:lineRule="auto"/>
              <w:ind w:left="297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7" w:hanging="29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Menyebutkan kembali doa yang didengarnya.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7" w:hanging="29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Menyebutkan tujuan doa yang didengarnya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142" w:hanging="142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3.Mengucapkan</w:t>
            </w:r>
            <w:proofErr w:type="gramEnd"/>
            <w:r w:rsidRPr="003D19DF">
              <w:rPr>
                <w:rFonts w:ascii="Cambria" w:hAnsi="Cambria" w:cs="Arial"/>
              </w:rPr>
              <w:t xml:space="preserve"> doa dengan bahasa yang baik sesuai dengan agama yang dianutnya.</w:t>
            </w:r>
          </w:p>
        </w:tc>
        <w:tc>
          <w:tcPr>
            <w:tcW w:w="3544" w:type="dxa"/>
            <w:tcBorders>
              <w:top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97" w:hanging="29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Memberikan contoh membacakan doa dengan benar.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97" w:hanging="29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Menyatakan kembali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1406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ind w:left="426" w:hanging="42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25. </w:t>
            </w:r>
            <w:r w:rsidRPr="003D19DF">
              <w:rPr>
                <w:rFonts w:ascii="Cambria" w:hAnsi="Cambria" w:cs="Arial"/>
                <w:lang w:val="nl-NL"/>
              </w:rPr>
              <w:t xml:space="preserve">Membaca  </w:t>
            </w:r>
            <w:r w:rsidRPr="003D19DF">
              <w:rPr>
                <w:rFonts w:ascii="Cambria" w:hAnsi="Cambria" w:cs="Arial"/>
              </w:rPr>
              <w:t xml:space="preserve">teks tentang gejala alam di Indonesia dan mengajukan pertanyaan dan memberikan tanggapan dalam diskusi 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Menemukan pikiran utama dalam teks tentang gejala alam di Indonesia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Memberikan contoh-contoh gejala alam dan penyebabnya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Menceritakan kembali pokok-pokok pikiran tentang gejala alam di Indonesia 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Membuat pertanyaan tentang gejala alam dengan bahasa santun dan mudah dimengerti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Menyimpulkan hubungan antara bentuk-bentuk gejala alam dengan kehidupan.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6" w:hanging="266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Mengajukan pertanyaan dengan 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>bahasa yang santun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992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ind w:left="426" w:hanging="42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26.Menulis puisi tentang lingkungan sekitar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8" w:hanging="29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mendeskripsikan  lingkungan dalam puisi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8" w:hanging="298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menciptakan puisi dengan tema lingkungan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1406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BAHASA INDONESIA/</w:t>
            </w:r>
          </w:p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IPA</w:t>
            </w: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Menunjukkan kepedulian terhadap makhluk hidup dalam kehidupan sehari-hari</w:t>
            </w: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Menyebutkan dan menunjukkan sikap menyayangi binatang peliharaan melalui bercerita tentang hewan peliharaanya/kesayangan.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Menyampaikan pengalaman cara memperlakukan dan pemeliharaan hewan atau tumbuhan perlakuan terhadap hewan kesayangan.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Mengamati dan menyusun laporan tentang peristiwa makan dan dimakan (rantai makanan) pada hewan, dan cara penyesuaian diri  hewan dan tumbuhan terhadap lingkungan </w:t>
            </w:r>
          </w:p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BodyTextIndent"/>
              <w:numPr>
                <w:ilvl w:val="0"/>
                <w:numId w:val="13"/>
              </w:numPr>
              <w:ind w:left="175" w:hanging="175"/>
              <w:rPr>
                <w:rFonts w:ascii="Cambria" w:eastAsia="Calibri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eastAsia="Calibri" w:hAnsi="Cambria" w:cs="Arial"/>
                <w:sz w:val="22"/>
                <w:szCs w:val="22"/>
                <w:lang w:val="id-ID"/>
              </w:rPr>
              <w:t xml:space="preserve">Mengidentifikasi hewan herbivora, karnivora, dan omnivora di lingkungan sekitar </w:t>
            </w:r>
          </w:p>
          <w:p w:rsidR="00FF0386" w:rsidRPr="003D19DF" w:rsidRDefault="00FF0386" w:rsidP="00A66669">
            <w:pPr>
              <w:pStyle w:val="BodyTextIndent"/>
              <w:numPr>
                <w:ilvl w:val="0"/>
                <w:numId w:val="13"/>
              </w:numPr>
              <w:ind w:left="175" w:hanging="175"/>
              <w:rPr>
                <w:rFonts w:ascii="Cambria" w:eastAsia="Calibri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eastAsia="Calibri" w:hAnsi="Cambria" w:cs="Arial"/>
                <w:sz w:val="22"/>
                <w:szCs w:val="22"/>
                <w:lang w:val="id-ID"/>
              </w:rPr>
              <w:t>Menyusun laporan hasil pengamatan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ind w:left="360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BodyTextIndent"/>
              <w:numPr>
                <w:ilvl w:val="0"/>
                <w:numId w:val="13"/>
              </w:numPr>
              <w:ind w:left="175" w:hanging="175"/>
              <w:rPr>
                <w:rFonts w:ascii="Cambria" w:eastAsia="Calibri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eastAsia="Calibri" w:hAnsi="Cambria" w:cs="Arial"/>
                <w:sz w:val="22"/>
                <w:szCs w:val="22"/>
                <w:lang w:val="id-ID"/>
              </w:rPr>
              <w:t>Mengelompokkan  hewan berdasarkan jenis  makanannya (herbivora, karnivora, dan omnivora)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 w:val="restart"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ind w:left="360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Menjelaskan  hubungan makan dan dimakan antar mahluk hidup melalui rantai makanan sederhana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ind w:left="360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Bermain peran,  berimajinasi dan memprediksi peristiwa yang mungkin terjadi jika tidak ada lagi produsen di dunia ini</w:t>
            </w:r>
          </w:p>
          <w:p w:rsidR="00FF0386" w:rsidRPr="003D19DF" w:rsidRDefault="00FF0386" w:rsidP="00A66669">
            <w:pPr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Bermain peran berimajinasi dan memprediksi peristiwa yang </w:t>
            </w:r>
            <w:r w:rsidRPr="003D19DF">
              <w:rPr>
                <w:rFonts w:ascii="Cambria" w:hAnsi="Cambria" w:cs="Arial"/>
              </w:rPr>
              <w:lastRenderedPageBreak/>
              <w:t xml:space="preserve">mungkin terjadi jika salah satu populasi pada rantai makanan jumlahnya berkurang 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 w:val="restart"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ind w:left="360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24"/>
              </w:numPr>
              <w:spacing w:after="0" w:line="240" w:lineRule="auto"/>
              <w:ind w:left="267" w:hanging="26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peta konsep hewan yang menyesuaikan diri dengan lingkungannya</w:t>
            </w:r>
          </w:p>
          <w:p w:rsidR="00FF0386" w:rsidRPr="003D19DF" w:rsidRDefault="00FF0386" w:rsidP="00A66669">
            <w:pPr>
              <w:numPr>
                <w:ilvl w:val="0"/>
                <w:numId w:val="24"/>
              </w:numPr>
              <w:spacing w:after="0" w:line="240" w:lineRule="auto"/>
              <w:ind w:left="267" w:hanging="26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Menjelaskan  kemampuan  penyesuaian diri hewan-hewan dalam memperoleh makanan </w:t>
            </w:r>
          </w:p>
          <w:p w:rsidR="00FF0386" w:rsidRPr="003D19DF" w:rsidRDefault="00FF0386" w:rsidP="00A66669">
            <w:pPr>
              <w:numPr>
                <w:ilvl w:val="0"/>
                <w:numId w:val="24"/>
              </w:numPr>
              <w:spacing w:after="0" w:line="240" w:lineRule="auto"/>
              <w:ind w:left="267" w:hanging="26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Memberikan contoh cara hewan menyesuaikan diri dengan lingkungan-nya untuk memperoleh makanan </w:t>
            </w:r>
          </w:p>
          <w:p w:rsidR="00FF0386" w:rsidRPr="003D19DF" w:rsidRDefault="00FF0386" w:rsidP="00A66669">
            <w:pPr>
              <w:numPr>
                <w:ilvl w:val="3"/>
                <w:numId w:val="24"/>
              </w:numPr>
              <w:spacing w:after="0" w:line="240" w:lineRule="auto"/>
              <w:ind w:left="267" w:hanging="26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Menjelaskan  kemampuan hewan-hewan dalam melindungi diri dari musuhnya</w:t>
            </w:r>
          </w:p>
          <w:p w:rsidR="00FF0386" w:rsidRPr="003D19DF" w:rsidRDefault="00FF0386" w:rsidP="00A66669">
            <w:pPr>
              <w:numPr>
                <w:ilvl w:val="0"/>
                <w:numId w:val="24"/>
              </w:numPr>
              <w:spacing w:after="0" w:line="240" w:lineRule="auto"/>
              <w:ind w:left="267" w:hanging="26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Memberikan contoh cara hewan  melindungi diri dari musuhnya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tabs>
                <w:tab w:val="left" w:pos="-2802"/>
                <w:tab w:val="left" w:pos="-2660"/>
                <w:tab w:val="left" w:pos="-2519"/>
                <w:tab w:val="left" w:pos="-2377"/>
              </w:tabs>
              <w:spacing w:after="0" w:line="240" w:lineRule="auto"/>
              <w:ind w:left="360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Menjelaskan  peta konsep tumbuhan yang menyesuaikan dengan lingkungannya</w:t>
            </w:r>
          </w:p>
          <w:p w:rsidR="00FF0386" w:rsidRPr="003D19DF" w:rsidRDefault="00FF0386" w:rsidP="00A6666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Menjelaskan bahwa ada tumbuhan yang hidup di tanah, </w:t>
            </w:r>
            <w:proofErr w:type="gramStart"/>
            <w:r w:rsidRPr="003D19DF">
              <w:rPr>
                <w:rFonts w:ascii="Cambria" w:hAnsi="Cambria" w:cs="Arial"/>
              </w:rPr>
              <w:t>di  gurun</w:t>
            </w:r>
            <w:proofErr w:type="gramEnd"/>
            <w:r w:rsidRPr="003D19DF">
              <w:rPr>
                <w:rFonts w:ascii="Cambria" w:hAnsi="Cambria" w:cs="Arial"/>
              </w:rPr>
              <w:t xml:space="preserve"> yang kering dan panas serta ada juga tumbuhan yang hidup  di air.</w:t>
            </w:r>
          </w:p>
          <w:p w:rsidR="00FF0386" w:rsidRPr="003D19DF" w:rsidRDefault="00FF0386" w:rsidP="00A66669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Menjelaskan  bahwa bentuk penyesuaian diri tumbuhan berbeda-beda</w:t>
            </w:r>
          </w:p>
          <w:p w:rsidR="00FF0386" w:rsidRPr="003D19DF" w:rsidRDefault="00FF0386" w:rsidP="00A6666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Memberikan contoh tentang  bentuk penyesuaian diri pada tumbuhan berbeda-beda</w:t>
            </w:r>
          </w:p>
          <w:p w:rsidR="00FF0386" w:rsidRPr="003D19DF" w:rsidRDefault="00FF0386" w:rsidP="00A6666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Membuat mind mapping tentang tumbuhan, terkait dengan penyesuaian </w:t>
            </w:r>
            <w:proofErr w:type="gramStart"/>
            <w:r w:rsidRPr="003D19DF">
              <w:rPr>
                <w:rFonts w:ascii="Cambria" w:hAnsi="Cambria" w:cs="Arial"/>
              </w:rPr>
              <w:t>tumbuhan  terhadap</w:t>
            </w:r>
            <w:proofErr w:type="gramEnd"/>
            <w:r w:rsidRPr="003D19DF">
              <w:rPr>
                <w:rFonts w:ascii="Cambria" w:hAnsi="Cambria" w:cs="Arial"/>
              </w:rPr>
              <w:t xml:space="preserve"> lingkungannya.</w:t>
            </w:r>
          </w:p>
          <w:p w:rsidR="00FF0386" w:rsidRPr="003D19DF" w:rsidRDefault="00FF0386" w:rsidP="00A66669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35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Mendeskripsikan ciri khusus pada beberapa tumbuhan untuk melindungi dirinya, misalnya memiliki racun, duri, atau daun yang tajam.</w:t>
            </w:r>
          </w:p>
          <w:p w:rsidR="00FF0386" w:rsidRPr="003D19DF" w:rsidRDefault="00FF0386" w:rsidP="00A66669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35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Memberikan contoh  ciri khusus pada beberapa tumbuhan untuk melindungi dirinya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b/>
                <w:sz w:val="22"/>
                <w:szCs w:val="22"/>
                <w:lang w:val="id-ID"/>
              </w:rPr>
              <w:lastRenderedPageBreak/>
              <w:t>MATEMATIKA</w:t>
            </w:r>
          </w:p>
          <w:p w:rsidR="00FF0386" w:rsidRPr="003D19DF" w:rsidRDefault="00FF0386" w:rsidP="00A66669">
            <w:pPr>
              <w:spacing w:after="0" w:line="240" w:lineRule="auto"/>
              <w:ind w:left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Membentuk/ menggambar bangun datar gabungan serta menghitung luasnya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mengukur panjang sisi-sisi  permukaan </w:t>
            </w:r>
          </w:p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menggambar permukaan kolam, lantai, didnding, dsb</w:t>
            </w:r>
          </w:p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Menghitung luas  permukaan 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  <w:b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 w:val="restart"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Membentuk/ menggambar bangun ruang gabungan sederhana serta menghitung volumenya</w:t>
            </w:r>
          </w:p>
          <w:p w:rsidR="00FF0386" w:rsidRPr="003D19DF" w:rsidRDefault="00FF0386" w:rsidP="00A66669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mengukur  panjang, lebar, dan tinggi </w:t>
            </w:r>
          </w:p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menggambar bangun-bangun ruang </w:t>
            </w:r>
          </w:p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Menghitung volume  bangun-bangun ruang 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Menyajikan hasil pengumpulan data dalam bentuk tabel dan grafik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Mengamati, jenis dan banyaknya tumbuhan dan hewan pada suatu populasi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Mengumpulkan data tentang jenis dan banyaknya tumbuhan dan hewan pada suatu populasi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  <w:b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Menjelaskan arti rata-rata, median dan modus dari sekumpulan data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Menentukan rata-rata data </w:t>
            </w:r>
          </w:p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Menentukan median  data </w:t>
            </w:r>
          </w:p>
          <w:p w:rsidR="00FF0386" w:rsidRPr="003D19DF" w:rsidRDefault="00FF0386" w:rsidP="00A6666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Menentukan rata-rata data 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  <w:b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28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Membandingkan tafsiran/arti rata-rata, median dan modus dari dua kumpulan data berbeda, tetapi sejenis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menjelaskan informasi dengan menggunakan ukuran pemusatan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Menjelaskan kecenderungan perkembangan berdasarkan data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  <w:b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28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Melakukan operasi hitung yang melibatkan berbagai bentuk pecahan sesuai prosedur/aturan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Menyatakan suatu kuantitas dengan berbagai pecahan</w:t>
            </w:r>
          </w:p>
          <w:p w:rsidR="00FF0386" w:rsidRPr="003D19DF" w:rsidRDefault="00FF0386" w:rsidP="00A66669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Mengerjakan operasi hitung pecahan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 w:val="restart"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spacing w:after="0" w:line="240" w:lineRule="auto"/>
              <w:ind w:left="28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 xml:space="preserve">Mengemukakan kembali dengan kalimat sendiri , menentukan kalimat matematika yang sesuai dan solusi dari masalah yang berkaitan dengan operasi hitung, bangun </w:t>
            </w:r>
            <w:r w:rsidRPr="003D19DF">
              <w:rPr>
                <w:rFonts w:ascii="Cambria" w:hAnsi="Cambria" w:cs="Arial"/>
              </w:rPr>
              <w:lastRenderedPageBreak/>
              <w:t>ruang dan data yang terkait dengan aktivitas sehari-hari di rumah, sekolah, atau tempat bermain  serta membuktikan kebenaran atau masuk akalnya jawaban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 xml:space="preserve">Menyusun model matematika </w:t>
            </w:r>
          </w:p>
          <w:p w:rsidR="00FF0386" w:rsidRPr="003D19DF" w:rsidRDefault="00FF0386" w:rsidP="00A66669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Mengerjakan operasi hitung pecahan</w:t>
            </w:r>
          </w:p>
          <w:p w:rsidR="00FF0386" w:rsidRPr="003D19DF" w:rsidRDefault="00FF0386" w:rsidP="00A66669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Menyelesaikan masalah yang berkaitan dengan pecahan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  <w:b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b/>
                <w:sz w:val="22"/>
                <w:szCs w:val="22"/>
                <w:lang w:val="id-ID"/>
              </w:rPr>
              <w:lastRenderedPageBreak/>
              <w:t>SENI BUDAYA DAN PRAKARYA</w:t>
            </w:r>
          </w:p>
          <w:p w:rsidR="00FF0386" w:rsidRPr="003D19DF" w:rsidRDefault="00FF0386" w:rsidP="00A6666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0" w:hanging="450"/>
              <w:contextualSpacing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Membuat   produk olahan sampah organik dan sampah anorganik di lingkungan sekitar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60"/>
              <w:rPr>
                <w:rFonts w:ascii="Cambria" w:hAnsi="Cambria" w:cs="Arial"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bCs/>
                <w:sz w:val="22"/>
                <w:szCs w:val="22"/>
              </w:rPr>
              <w:t>Menyebutkan bahan organik dan organik yang dapat dijadikan produk olahan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60"/>
              <w:rPr>
                <w:rFonts w:ascii="Cambria" w:hAnsi="Cambria" w:cs="Arial"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bCs/>
                <w:sz w:val="22"/>
                <w:szCs w:val="22"/>
              </w:rPr>
              <w:t>Membuat karya dekoratif dan karya kerajinan dari bahan limbah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0" w:hanging="450"/>
              <w:contextualSpacing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Memainkan ansambel alat musik campuran  dengan membaca partitur yang komposisi sederhana</w:t>
            </w:r>
          </w:p>
          <w:p w:rsidR="00FF0386" w:rsidRPr="003D19DF" w:rsidRDefault="00FF0386" w:rsidP="00A66669">
            <w:pPr>
              <w:pStyle w:val="ListParagraph"/>
              <w:spacing w:after="0" w:line="240" w:lineRule="auto"/>
              <w:ind w:left="450"/>
              <w:contextualSpacing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60"/>
              <w:rPr>
                <w:rFonts w:ascii="Cambria" w:hAnsi="Cambria" w:cs="Arial"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bCs/>
                <w:sz w:val="22"/>
                <w:szCs w:val="22"/>
              </w:rPr>
              <w:t>Menyebutkan alat musik ansambel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60"/>
              <w:rPr>
                <w:rFonts w:ascii="Cambria" w:hAnsi="Cambria" w:cs="Arial"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bCs/>
                <w:sz w:val="22"/>
                <w:szCs w:val="22"/>
              </w:rPr>
              <w:t>Memainkan alat musik ansambel lagu-lagu tentang alam</w:t>
            </w:r>
          </w:p>
          <w:p w:rsidR="00FF0386" w:rsidRPr="003D19DF" w:rsidRDefault="00FF0386" w:rsidP="00A66669">
            <w:pPr>
              <w:pStyle w:val="ListParagraph"/>
              <w:spacing w:after="0" w:line="240" w:lineRule="auto"/>
              <w:ind w:left="26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vMerge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0" w:hanging="450"/>
              <w:contextualSpacing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Mengeksplorasi gerak tari bertema berdasarkan pengembangan gagasan dan imajinasi dengan komposisi tari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60"/>
              <w:rPr>
                <w:rFonts w:ascii="Cambria" w:hAnsi="Cambria" w:cs="Arial"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bCs/>
                <w:sz w:val="22"/>
                <w:szCs w:val="22"/>
              </w:rPr>
              <w:t>Membuat tari dengan tema hewan dan  tumbuhan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60"/>
              <w:rPr>
                <w:rFonts w:ascii="Cambria" w:hAnsi="Cambria" w:cs="Arial"/>
                <w:bCs/>
                <w:sz w:val="22"/>
                <w:szCs w:val="22"/>
              </w:rPr>
            </w:pPr>
            <w:r w:rsidRPr="003D19DF">
              <w:rPr>
                <w:rFonts w:ascii="Cambria" w:hAnsi="Cambria" w:cs="Arial"/>
                <w:bCs/>
                <w:sz w:val="22"/>
                <w:szCs w:val="22"/>
              </w:rPr>
              <w:t>Menarikan tari bertema binatang dan tumbuhan dengan menggunakan properti</w:t>
            </w:r>
          </w:p>
        </w:tc>
        <w:tc>
          <w:tcPr>
            <w:tcW w:w="4961" w:type="dxa"/>
            <w:vMerge/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</w:rPr>
            </w:pPr>
          </w:p>
        </w:tc>
        <w:tc>
          <w:tcPr>
            <w:tcW w:w="2268" w:type="dxa"/>
            <w:vMerge/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386" w:rsidRPr="003D19DF" w:rsidTr="00FF0386">
        <w:trPr>
          <w:trHeight w:val="273"/>
          <w:jc w:val="center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FF0386" w:rsidRPr="003D19DF" w:rsidRDefault="00FF0386" w:rsidP="00A66669">
            <w:pPr>
              <w:spacing w:after="0" w:line="240" w:lineRule="auto"/>
              <w:ind w:left="270" w:hanging="270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5. PENJASORKES</w:t>
            </w:r>
          </w:p>
          <w:p w:rsidR="00FF0386" w:rsidRPr="003D19DF" w:rsidRDefault="00FF0386" w:rsidP="00A66669">
            <w:pPr>
              <w:spacing w:after="0" w:line="240" w:lineRule="auto"/>
              <w:ind w:left="270" w:hanging="270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5.  Mempraktikkan keterampilan aksi pemberian bantuan keselamatan secara bertanggung jawab, serta melakukan tindakan (simulasi) resusitasi (pemijatan jantung dan nafas buatan)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Aspek Kognitif</w:t>
            </w:r>
          </w:p>
          <w:p w:rsidR="00FF0386" w:rsidRPr="003D19DF" w:rsidRDefault="00FF0386" w:rsidP="00A6666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</w:rPr>
              <w:t xml:space="preserve">Menyebutkan 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konsep </w:t>
            </w:r>
            <w:r w:rsidRPr="003D19DF">
              <w:rPr>
                <w:rFonts w:ascii="Cambria" w:hAnsi="Cambria" w:cs="Arial"/>
                <w:sz w:val="22"/>
                <w:szCs w:val="22"/>
              </w:rPr>
              <w:t>bantuan keselamatan tenggelam di air /kolam renang (mengangkat korban dari posisi telungkup pada bagian perut ,nafas buatan dari mulut, membantu denyut jantung)</w:t>
            </w: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Aspek Psikomotorik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Memperagakan </w:t>
            </w:r>
            <w:r w:rsidRPr="003D19DF">
              <w:rPr>
                <w:rFonts w:ascii="Cambria" w:hAnsi="Cambria" w:cs="Arial"/>
                <w:sz w:val="22"/>
                <w:szCs w:val="22"/>
              </w:rPr>
              <w:t>simulasi pertolongan tenggelam di air dengan mengangkat korban dari posisi telungkup pada bagian perut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mbria" w:hAnsi="Cambria" w:cs="Arial"/>
                <w:b/>
                <w:sz w:val="22"/>
                <w:szCs w:val="22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Memperagakan </w:t>
            </w:r>
            <w:r w:rsidRPr="003D19DF">
              <w:rPr>
                <w:rFonts w:ascii="Cambria" w:hAnsi="Cambria" w:cs="Arial"/>
                <w:sz w:val="22"/>
                <w:szCs w:val="22"/>
              </w:rPr>
              <w:t xml:space="preserve">simulasi pertolongan tenggelam di air </w:t>
            </w:r>
            <w:r w:rsidRPr="003D19DF">
              <w:rPr>
                <w:rFonts w:ascii="Cambria" w:hAnsi="Cambria" w:cs="Arial"/>
                <w:sz w:val="22"/>
                <w:szCs w:val="22"/>
              </w:rPr>
              <w:lastRenderedPageBreak/>
              <w:t>dengan pemberian nafas buatan dalam posisi terlentang</w:t>
            </w:r>
          </w:p>
          <w:p w:rsidR="00FF0386" w:rsidRPr="003D19DF" w:rsidRDefault="00FF0386" w:rsidP="00A666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>Memperagakan</w:t>
            </w:r>
            <w:r w:rsidRPr="003D19DF">
              <w:rPr>
                <w:rFonts w:ascii="Cambria" w:hAnsi="Cambria" w:cs="Arial"/>
                <w:sz w:val="22"/>
                <w:szCs w:val="22"/>
              </w:rPr>
              <w:t xml:space="preserve"> simulasi pertolongan tenggelam di air dengan membantu denyut jantung</w:t>
            </w:r>
            <w:r w:rsidRPr="003D19DF">
              <w:rPr>
                <w:rFonts w:ascii="Cambria" w:hAnsi="Cambria" w:cs="Arial"/>
                <w:sz w:val="22"/>
                <w:szCs w:val="22"/>
                <w:lang w:val="id-ID"/>
              </w:rPr>
              <w:t xml:space="preserve"> </w:t>
            </w:r>
          </w:p>
          <w:p w:rsidR="00FF0386" w:rsidRPr="003D19DF" w:rsidRDefault="00FF0386" w:rsidP="00A66669">
            <w:pPr>
              <w:pStyle w:val="ListParagraph"/>
              <w:spacing w:after="0" w:line="240" w:lineRule="auto"/>
              <w:ind w:left="34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3D19DF">
              <w:rPr>
                <w:rFonts w:ascii="Cambria" w:hAnsi="Cambria" w:cs="Arial"/>
                <w:b/>
                <w:sz w:val="22"/>
                <w:szCs w:val="22"/>
                <w:lang w:val="id-ID"/>
              </w:rPr>
              <w:t>Aspek Afektif</w:t>
            </w:r>
          </w:p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Menunjukkan perilaku kerjasama, dan percaya diri  selama melakukan aktivitas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F0386" w:rsidRPr="003D19DF" w:rsidRDefault="00FF0386" w:rsidP="00A66669">
            <w:pPr>
              <w:spacing w:after="0" w:line="240" w:lineRule="auto"/>
              <w:ind w:left="72"/>
              <w:rPr>
                <w:rFonts w:ascii="Cambria" w:hAnsi="Cambria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F0386" w:rsidRPr="003D19DF" w:rsidRDefault="00FF0386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0386" w:rsidRPr="003D19DF" w:rsidRDefault="00FF0386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FF0386" w:rsidRPr="003D19DF" w:rsidRDefault="00FF0386" w:rsidP="00FF0386">
      <w:pPr>
        <w:spacing w:after="0" w:line="240" w:lineRule="auto"/>
        <w:rPr>
          <w:rFonts w:ascii="Cambria" w:hAnsi="Cambria" w:cs="Arial"/>
        </w:rPr>
      </w:pPr>
    </w:p>
    <w:p w:rsidR="00AF6465" w:rsidRDefault="00FF0386" w:rsidP="00FF0386">
      <w:r w:rsidRPr="003D19DF">
        <w:rPr>
          <w:rFonts w:ascii="Cambria" w:hAnsi="Cambria" w:cs="Arial"/>
          <w:b/>
        </w:rPr>
        <w:br w:type="page"/>
      </w:r>
    </w:p>
    <w:p w:rsidR="0086681B" w:rsidRDefault="0086681B"/>
    <w:p w:rsidR="0086681B" w:rsidRDefault="0086681B"/>
    <w:p w:rsidR="0086681B" w:rsidRDefault="0086681B"/>
    <w:p w:rsidR="0086681B" w:rsidRDefault="0086681B"/>
    <w:p w:rsidR="0086681B" w:rsidRDefault="0086681B"/>
    <w:p w:rsidR="0086681B" w:rsidRDefault="0086681B"/>
    <w:p w:rsidR="0086681B" w:rsidRDefault="0086681B"/>
    <w:p w:rsidR="0086681B" w:rsidRDefault="0086681B"/>
    <w:p w:rsidR="0086681B" w:rsidRDefault="0086681B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p w:rsidR="00631492" w:rsidRDefault="00631492"/>
    <w:sectPr w:rsidR="00631492" w:rsidSect="00AE2545">
      <w:footerReference w:type="default" r:id="rId11"/>
      <w:pgSz w:w="16839" w:h="11907" w:orient="landscape" w:code="9"/>
      <w:pgMar w:top="432" w:right="432" w:bottom="432" w:left="43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C3" w:rsidRDefault="006636C3" w:rsidP="00FF0386">
      <w:pPr>
        <w:spacing w:after="0" w:line="240" w:lineRule="auto"/>
      </w:pPr>
      <w:r>
        <w:separator/>
      </w:r>
    </w:p>
  </w:endnote>
  <w:endnote w:type="continuationSeparator" w:id="0">
    <w:p w:rsidR="006636C3" w:rsidRDefault="006636C3" w:rsidP="00F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86" w:rsidRDefault="00FF0386" w:rsidP="00FF038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246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386" w:rsidRDefault="00AE2545" w:rsidP="00FF0386">
        <w:pPr>
          <w:pStyle w:val="Footer"/>
          <w:jc w:val="right"/>
        </w:pPr>
        <w:r>
          <w:t>`</w:t>
        </w:r>
        <w:r w:rsidR="00FF0386">
          <w:fldChar w:fldCharType="begin"/>
        </w:r>
        <w:r w:rsidR="00FF0386">
          <w:instrText xml:space="preserve"> PAGE   \* MERGEFORMAT </w:instrText>
        </w:r>
        <w:r w:rsidR="00FF0386">
          <w:fldChar w:fldCharType="separate"/>
        </w:r>
        <w:r>
          <w:rPr>
            <w:noProof/>
          </w:rPr>
          <w:t>1</w:t>
        </w:r>
        <w:r w:rsidR="00FF038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C3" w:rsidRDefault="006636C3" w:rsidP="00FF0386">
      <w:pPr>
        <w:spacing w:after="0" w:line="240" w:lineRule="auto"/>
      </w:pPr>
      <w:r>
        <w:separator/>
      </w:r>
    </w:p>
  </w:footnote>
  <w:footnote w:type="continuationSeparator" w:id="0">
    <w:p w:rsidR="006636C3" w:rsidRDefault="006636C3" w:rsidP="00FF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6D1"/>
    <w:multiLevelType w:val="hybridMultilevel"/>
    <w:tmpl w:val="84CCE5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4F78"/>
    <w:multiLevelType w:val="hybridMultilevel"/>
    <w:tmpl w:val="E6D4E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2ECA"/>
    <w:multiLevelType w:val="hybridMultilevel"/>
    <w:tmpl w:val="81D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AC9"/>
    <w:multiLevelType w:val="hybridMultilevel"/>
    <w:tmpl w:val="3508F02A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0E65"/>
    <w:multiLevelType w:val="hybridMultilevel"/>
    <w:tmpl w:val="5CFA44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47BEE"/>
    <w:multiLevelType w:val="hybridMultilevel"/>
    <w:tmpl w:val="5A82B2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43A31"/>
    <w:multiLevelType w:val="hybridMultilevel"/>
    <w:tmpl w:val="747AD2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C6C38"/>
    <w:multiLevelType w:val="hybridMultilevel"/>
    <w:tmpl w:val="87C880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515A"/>
    <w:multiLevelType w:val="hybridMultilevel"/>
    <w:tmpl w:val="4B3EFC4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464039A"/>
    <w:multiLevelType w:val="hybridMultilevel"/>
    <w:tmpl w:val="1392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B08FF"/>
    <w:multiLevelType w:val="hybridMultilevel"/>
    <w:tmpl w:val="8D8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E0F6B"/>
    <w:multiLevelType w:val="hybridMultilevel"/>
    <w:tmpl w:val="9EB65E24"/>
    <w:lvl w:ilvl="0" w:tplc="0421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16A036BB"/>
    <w:multiLevelType w:val="hybridMultilevel"/>
    <w:tmpl w:val="12D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71807"/>
    <w:multiLevelType w:val="hybridMultilevel"/>
    <w:tmpl w:val="F91677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14465"/>
    <w:multiLevelType w:val="multilevel"/>
    <w:tmpl w:val="452C0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2B603DDF"/>
    <w:multiLevelType w:val="hybridMultilevel"/>
    <w:tmpl w:val="CCBE4D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F14FB"/>
    <w:multiLevelType w:val="hybridMultilevel"/>
    <w:tmpl w:val="3BCC7A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854E7"/>
    <w:multiLevelType w:val="hybridMultilevel"/>
    <w:tmpl w:val="C15446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3646D"/>
    <w:multiLevelType w:val="hybridMultilevel"/>
    <w:tmpl w:val="D8E08E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33A48"/>
    <w:multiLevelType w:val="hybridMultilevel"/>
    <w:tmpl w:val="30AC92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6BD8D584">
      <w:start w:val="4"/>
      <w:numFmt w:val="bullet"/>
      <w:lvlText w:val="-"/>
      <w:lvlJc w:val="left"/>
      <w:pPr>
        <w:ind w:left="15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>
    <w:nsid w:val="48716352"/>
    <w:multiLevelType w:val="hybridMultilevel"/>
    <w:tmpl w:val="F7900C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70F30"/>
    <w:multiLevelType w:val="hybridMultilevel"/>
    <w:tmpl w:val="A7E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F4A55"/>
    <w:multiLevelType w:val="hybridMultilevel"/>
    <w:tmpl w:val="88EE7EDA"/>
    <w:lvl w:ilvl="0" w:tplc="C56A0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72DBB"/>
    <w:multiLevelType w:val="hybridMultilevel"/>
    <w:tmpl w:val="4C8E68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5A38"/>
    <w:multiLevelType w:val="hybridMultilevel"/>
    <w:tmpl w:val="B002D6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2FE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91AAD"/>
    <w:multiLevelType w:val="multilevel"/>
    <w:tmpl w:val="CA6A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0441FFC"/>
    <w:multiLevelType w:val="hybridMultilevel"/>
    <w:tmpl w:val="FE16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F563A"/>
    <w:multiLevelType w:val="hybridMultilevel"/>
    <w:tmpl w:val="6D8C10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B452F"/>
    <w:multiLevelType w:val="hybridMultilevel"/>
    <w:tmpl w:val="E564C7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35215"/>
    <w:multiLevelType w:val="hybridMultilevel"/>
    <w:tmpl w:val="9F2857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D1021"/>
    <w:multiLevelType w:val="hybridMultilevel"/>
    <w:tmpl w:val="FA7AA1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E02A8"/>
    <w:multiLevelType w:val="hybridMultilevel"/>
    <w:tmpl w:val="18303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13845"/>
    <w:multiLevelType w:val="hybridMultilevel"/>
    <w:tmpl w:val="FD380ED6"/>
    <w:lvl w:ilvl="0" w:tplc="0421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25"/>
  </w:num>
  <w:num w:numId="7">
    <w:abstractNumId w:val="22"/>
  </w:num>
  <w:num w:numId="8">
    <w:abstractNumId w:val="3"/>
  </w:num>
  <w:num w:numId="9">
    <w:abstractNumId w:val="1"/>
  </w:num>
  <w:num w:numId="10">
    <w:abstractNumId w:val="19"/>
  </w:num>
  <w:num w:numId="11">
    <w:abstractNumId w:val="8"/>
  </w:num>
  <w:num w:numId="12">
    <w:abstractNumId w:val="29"/>
  </w:num>
  <w:num w:numId="13">
    <w:abstractNumId w:val="9"/>
  </w:num>
  <w:num w:numId="14">
    <w:abstractNumId w:val="26"/>
  </w:num>
  <w:num w:numId="15">
    <w:abstractNumId w:val="10"/>
  </w:num>
  <w:num w:numId="16">
    <w:abstractNumId w:val="11"/>
  </w:num>
  <w:num w:numId="17">
    <w:abstractNumId w:val="2"/>
  </w:num>
  <w:num w:numId="18">
    <w:abstractNumId w:val="31"/>
  </w:num>
  <w:num w:numId="19">
    <w:abstractNumId w:val="21"/>
  </w:num>
  <w:num w:numId="20">
    <w:abstractNumId w:val="32"/>
  </w:num>
  <w:num w:numId="21">
    <w:abstractNumId w:val="23"/>
  </w:num>
  <w:num w:numId="22">
    <w:abstractNumId w:val="24"/>
  </w:num>
  <w:num w:numId="23">
    <w:abstractNumId w:val="13"/>
  </w:num>
  <w:num w:numId="24">
    <w:abstractNumId w:val="5"/>
  </w:num>
  <w:num w:numId="25">
    <w:abstractNumId w:val="27"/>
  </w:num>
  <w:num w:numId="26">
    <w:abstractNumId w:val="18"/>
  </w:num>
  <w:num w:numId="27">
    <w:abstractNumId w:val="0"/>
  </w:num>
  <w:num w:numId="28">
    <w:abstractNumId w:val="17"/>
  </w:num>
  <w:num w:numId="29">
    <w:abstractNumId w:val="30"/>
  </w:num>
  <w:num w:numId="30">
    <w:abstractNumId w:val="15"/>
  </w:num>
  <w:num w:numId="31">
    <w:abstractNumId w:val="20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5"/>
    <w:rsid w:val="00042B92"/>
    <w:rsid w:val="00111895"/>
    <w:rsid w:val="00135D18"/>
    <w:rsid w:val="002201CF"/>
    <w:rsid w:val="002D4898"/>
    <w:rsid w:val="003F6B8D"/>
    <w:rsid w:val="004027B7"/>
    <w:rsid w:val="00406202"/>
    <w:rsid w:val="004F6859"/>
    <w:rsid w:val="005157FC"/>
    <w:rsid w:val="00572FCA"/>
    <w:rsid w:val="005F2FFE"/>
    <w:rsid w:val="00631492"/>
    <w:rsid w:val="00654127"/>
    <w:rsid w:val="006636C3"/>
    <w:rsid w:val="007B5312"/>
    <w:rsid w:val="007E22C3"/>
    <w:rsid w:val="0081341C"/>
    <w:rsid w:val="0086681B"/>
    <w:rsid w:val="00AE2545"/>
    <w:rsid w:val="00AF6465"/>
    <w:rsid w:val="00B75E14"/>
    <w:rsid w:val="00C66E08"/>
    <w:rsid w:val="00D119C9"/>
    <w:rsid w:val="00D429A6"/>
    <w:rsid w:val="00DE3E67"/>
    <w:rsid w:val="00DE41F7"/>
    <w:rsid w:val="00E1244C"/>
    <w:rsid w:val="00E77201"/>
    <w:rsid w:val="00EA4F78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038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rsid w:val="00FF038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F0386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03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86"/>
  </w:style>
  <w:style w:type="paragraph" w:styleId="Footer">
    <w:name w:val="footer"/>
    <w:basedOn w:val="Normal"/>
    <w:link w:val="Foot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038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rsid w:val="00FF038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F0386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03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86"/>
  </w:style>
  <w:style w:type="paragraph" w:styleId="Footer">
    <w:name w:val="footer"/>
    <w:basedOn w:val="Normal"/>
    <w:link w:val="Foot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A3B1-CA6E-409E-BCB0-0FD0BA6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Kurniawan- [2012]</dc:creator>
  <cp:lastModifiedBy>Mohamad Irfan</cp:lastModifiedBy>
  <cp:revision>3</cp:revision>
  <dcterms:created xsi:type="dcterms:W3CDTF">2012-11-30T20:06:00Z</dcterms:created>
  <dcterms:modified xsi:type="dcterms:W3CDTF">2012-11-30T20:09:00Z</dcterms:modified>
</cp:coreProperties>
</file>